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部分纵向科研项目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国家社科基金</w:t>
      </w:r>
      <w:r>
        <w:rPr>
          <w:rFonts w:hint="eastAsia"/>
          <w:sz w:val="28"/>
          <w:szCs w:val="28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教育部人文</w:t>
      </w:r>
      <w:r>
        <w:rPr>
          <w:rFonts w:hint="eastAsia"/>
          <w:sz w:val="28"/>
          <w:szCs w:val="28"/>
          <w:lang w:val="en-US" w:eastAsia="zh-CN"/>
        </w:rPr>
        <w:t>社会科学研究项目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江苏省社科基金项目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江苏省自然科学基金</w:t>
      </w:r>
      <w:r>
        <w:rPr>
          <w:rFonts w:hint="eastAsia"/>
          <w:sz w:val="28"/>
          <w:szCs w:val="28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江苏省社科后期资助项目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国家语委科研项目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val="en-US" w:eastAsia="zh-CN"/>
        </w:rPr>
        <w:t>国</w:t>
      </w:r>
      <w:r>
        <w:rPr>
          <w:rFonts w:hint="eastAsia"/>
          <w:sz w:val="28"/>
          <w:szCs w:val="28"/>
        </w:rPr>
        <w:t>残联课题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全国统计科学研究项目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南京市社科基金项目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江苏省高校自然科学研究项目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江苏省高校哲学社会科学研究项目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江苏省社科应用研究精品工程</w:t>
      </w:r>
      <w:r>
        <w:rPr>
          <w:rFonts w:hint="eastAsia"/>
          <w:sz w:val="28"/>
          <w:szCs w:val="28"/>
          <w:lang w:val="en-US" w:eastAsia="zh-CN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江苏省统计局课题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江苏省残疾人事业发展研究课题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以上供填写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2811"/>
    <w:rsid w:val="16FF55A1"/>
    <w:rsid w:val="2D7910A8"/>
    <w:rsid w:val="357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阳省蔚</cp:lastModifiedBy>
  <dcterms:modified xsi:type="dcterms:W3CDTF">2019-12-02T03:25:19Z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