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2DB" w:rsidRPr="002862DB" w:rsidRDefault="002862DB" w:rsidP="002862DB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  <w:bookmarkStart w:id="0" w:name="_GoBack"/>
      <w:bookmarkEnd w:id="0"/>
    </w:p>
    <w:p w:rsidR="002862DB" w:rsidRPr="002862DB" w:rsidRDefault="002862DB" w:rsidP="002862DB">
      <w:pPr>
        <w:spacing w:line="600" w:lineRule="exact"/>
        <w:jc w:val="center"/>
        <w:rPr>
          <w:rFonts w:ascii="方正小标宋简体" w:eastAsia="方正小标宋简体" w:hAnsi="Calibri" w:cs="Times New Roman"/>
          <w:sz w:val="36"/>
          <w:szCs w:val="36"/>
        </w:rPr>
      </w:pPr>
      <w:r w:rsidRPr="002862DB">
        <w:rPr>
          <w:rFonts w:ascii="方正小标宋简体" w:eastAsia="方正小标宋简体" w:hAnsi="Calibri" w:cs="Times New Roman" w:hint="eastAsia"/>
          <w:sz w:val="36"/>
          <w:szCs w:val="36"/>
        </w:rPr>
        <w:t>20</w:t>
      </w:r>
      <w:r w:rsidRPr="002862DB">
        <w:rPr>
          <w:rFonts w:ascii="方正小标宋简体" w:eastAsia="方正小标宋简体" w:hAnsi="Calibri" w:cs="Times New Roman"/>
          <w:sz w:val="36"/>
          <w:szCs w:val="36"/>
        </w:rPr>
        <w:t>2</w:t>
      </w:r>
      <w:r w:rsidRPr="002862DB">
        <w:rPr>
          <w:rFonts w:ascii="方正小标宋简体" w:eastAsia="方正小标宋简体" w:hAnsi="Calibri" w:cs="Times New Roman" w:hint="eastAsia"/>
          <w:sz w:val="36"/>
          <w:szCs w:val="36"/>
        </w:rPr>
        <w:t>1年度国家社会科学基金艺术学项目课题指南</w:t>
      </w:r>
    </w:p>
    <w:p w:rsidR="002862DB" w:rsidRPr="002862DB" w:rsidRDefault="002862DB" w:rsidP="002862DB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</w:p>
    <w:p w:rsidR="002862DB" w:rsidRPr="002862DB" w:rsidRDefault="002862DB" w:rsidP="002862DB">
      <w:pPr>
        <w:spacing w:line="600" w:lineRule="exact"/>
        <w:ind w:firstLineChars="200" w:firstLine="640"/>
        <w:rPr>
          <w:rFonts w:ascii="Calibri" w:eastAsia="宋体" w:hAnsi="Calibri" w:cs="Times New Roman"/>
          <w:sz w:val="32"/>
          <w:szCs w:val="32"/>
        </w:rPr>
      </w:pPr>
      <w:r w:rsidRPr="002862DB">
        <w:rPr>
          <w:rFonts w:ascii="黑体" w:eastAsia="黑体" w:hAnsi="黑体" w:cs="黑体" w:hint="eastAsia"/>
          <w:sz w:val="32"/>
          <w:szCs w:val="32"/>
        </w:rPr>
        <w:t>艺术基础理论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习近平新时代中国特色社会主义文化艺术重要论述研究*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马克思主义艺术理论继承与发展研究*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中国共产党建党百年文艺创作研究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新时代文艺评论研究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*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中国传统艺术创造性转化与创新性发展研究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艺术学理论学科发展研究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中国少数民族艺术观念研究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中国传统艺术观念研究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中国现当代艺术观念研究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文化自信与新时代文艺发展研究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中外艺术比较研究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民间艺术研究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艺术创作理论问题研究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中国艺术史（含断代、专题、区域）研究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中国艺术批评史（含断代、专题）研究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流行艺术研究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外国艺术理论研究*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艺术</w:t>
      </w:r>
      <w:r w:rsidRPr="002862DB">
        <w:rPr>
          <w:rFonts w:ascii="仿宋_GB2312" w:eastAsia="仿宋_GB2312" w:hAnsi="仿宋_GB2312" w:cs="仿宋_GB2312"/>
          <w:sz w:val="32"/>
          <w:szCs w:val="32"/>
        </w:rPr>
        <w:t>跨门类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、跨学科研究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当代中国艺术伦理问题研究*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艺术与科技关系问题研究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新媒介与文艺创作及批评研究*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中国古典艺术理论文献外译、传播与接受问题研究</w:t>
      </w:r>
    </w:p>
    <w:p w:rsidR="002862DB" w:rsidRPr="002862DB" w:rsidRDefault="002862DB" w:rsidP="002862DB">
      <w:pPr>
        <w:numPr>
          <w:ilvl w:val="0"/>
          <w:numId w:val="1"/>
        </w:num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艺术政策、法律法规问题研究</w:t>
      </w:r>
    </w:p>
    <w:p w:rsidR="002862DB" w:rsidRPr="002862DB" w:rsidRDefault="002862DB" w:rsidP="002862DB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</w:p>
    <w:p w:rsidR="002862DB" w:rsidRPr="002862DB" w:rsidRDefault="002862DB" w:rsidP="002862DB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2862DB">
        <w:rPr>
          <w:rFonts w:ascii="黑体" w:eastAsia="黑体" w:hAnsi="黑体" w:cs="黑体" w:hint="eastAsia"/>
          <w:sz w:val="32"/>
          <w:szCs w:val="32"/>
        </w:rPr>
        <w:t>戏剧（含戏曲、话剧、歌剧、音乐剧、曲艺、木偶、皮影）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中国少数民族戏剧研究*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中国戏剧艺术家研究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戏剧作家作品研究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戏剧舞台美术研究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戏剧表演艺术研究*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戏剧导演艺术研究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戏曲（曲艺）音乐研究*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戏曲文献整理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与</w:t>
      </w:r>
      <w:r w:rsidRPr="002862DB">
        <w:rPr>
          <w:rFonts w:ascii="仿宋_GB2312" w:eastAsia="仿宋_GB2312" w:hAnsi="仿宋_GB2312" w:cs="仿宋_GB2312"/>
          <w:sz w:val="32"/>
          <w:szCs w:val="32"/>
        </w:rPr>
        <w:t>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戏曲文物研究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剧种史研究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地方戏曲与地域文化关系研究*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歌剧研究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音乐剧研究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中国话剧史论研究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中国戏剧批评史论研究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戏剧接受与传播研究*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戏剧产业与市场研究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戏剧管理研究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曲种研究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曲艺文献整理与研究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曲艺艺术研究*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曲艺发展与传播研究*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木偶戏、皮影戏研究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儿童剧研究*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新媒体技术与戏剧艺术创新发展研究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景观剧研究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“一带一路”国家戏剧研究*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中国戏剧域外传播研究*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国别戏剧研究</w:t>
      </w:r>
    </w:p>
    <w:p w:rsidR="002862DB" w:rsidRPr="002862DB" w:rsidRDefault="002862DB" w:rsidP="002862DB">
      <w:pPr>
        <w:numPr>
          <w:ilvl w:val="0"/>
          <w:numId w:val="2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百年中国戏剧文化史研究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*</w:t>
      </w:r>
    </w:p>
    <w:p w:rsidR="002862DB" w:rsidRPr="002862DB" w:rsidRDefault="002862DB" w:rsidP="002862DB">
      <w:pPr>
        <w:spacing w:line="6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2862DB" w:rsidRPr="002862DB" w:rsidRDefault="002862DB" w:rsidP="002862DB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2862DB">
        <w:rPr>
          <w:rFonts w:ascii="黑体" w:eastAsia="黑体" w:hAnsi="黑体" w:cs="黑体" w:hint="eastAsia"/>
          <w:sz w:val="32"/>
          <w:szCs w:val="32"/>
        </w:rPr>
        <w:t>电影、广播电视及新媒体艺术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新时代中国影视创作理论与美学研究*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“一带一路”背景下中外影视合作与交流研究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影视如何讲好中国故事研究*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pacing w:val="-6"/>
          <w:sz w:val="32"/>
          <w:szCs w:val="32"/>
        </w:rPr>
        <w:t>电影学、广播电视艺术学的学科现状与前沿问题研究*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电影、广播电视及新媒体艺术的跨学科比较研究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中国电影、电视剧创作现状与传播方式创新研究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中国影视动画创作及理论研究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外国电影、电视剧艺术创作及理论研究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中国电影专业史、专题史研究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1276" w:hanging="70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中国电影家、艺术家、事业家、企业家、理论家研究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中国类型电影、类型电视剧研究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影视技术与艺术融合创新研究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新时代影视批评研究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“互联网+”发展模式对电影创作及产业的影响研究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中国影视产业历史与现状研究*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1276" w:hanging="70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中国影视、动漫、新媒体艺术与产业国际影响力研究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网络电影、网络剧与网络综艺现状及发展研究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影视观众心理研究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中外电影院线建设与影院运营模式比较研究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中外电影市场的大数据建设研究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中国纪录片现状与发展研究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当代中国娱乐节目的文化价值导向及传播研究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媒介融合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下中国播音主持艺术发展创新研究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媒介融合环境下的广播艺术发展研究*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媒介融合环境下的电视艺术发展研究*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中国艺术电影创作与市场发展研究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中国影视人才培养现状及发展研究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新环境下传媒艺术发展理论与实践*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移动短视频现状与发展研究*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残障群体影视文化服务研究*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VR、AR、MR对影视创作及产业的影响研究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人工智能在影视产业的应用研究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虚拟播音主持研究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中国电影产业的标准体系研究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现实主义题材电影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Pr="002862DB">
        <w:rPr>
          <w:rFonts w:ascii="仿宋_GB2312" w:eastAsia="仿宋_GB2312" w:hAnsi="仿宋_GB2312" w:cs="仿宋_GB2312"/>
          <w:sz w:val="32"/>
          <w:szCs w:val="32"/>
        </w:rPr>
        <w:t>电视剧研究</w:t>
      </w:r>
    </w:p>
    <w:p w:rsidR="002862DB" w:rsidRPr="002862DB" w:rsidRDefault="002862DB" w:rsidP="002862DB">
      <w:pPr>
        <w:numPr>
          <w:ilvl w:val="0"/>
          <w:numId w:val="3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影视音乐的民族化追求与国际化传播</w:t>
      </w:r>
    </w:p>
    <w:p w:rsidR="002862DB" w:rsidRPr="002862DB" w:rsidRDefault="002862DB" w:rsidP="002862DB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2862DB" w:rsidRPr="002862DB" w:rsidRDefault="002862DB" w:rsidP="002862DB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黑体" w:eastAsia="黑体" w:hAnsi="黑体" w:cs="黑体" w:hint="eastAsia"/>
          <w:sz w:val="32"/>
          <w:szCs w:val="32"/>
        </w:rPr>
        <w:t>音乐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中华优秀传统音乐文化的传承与创新研究*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红色音乐文化研究*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丝绸之路音乐文献整理与研究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音乐学的学科现状与前沿问题研究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中外音乐文化比较研究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中外音乐表演理论与实践研究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中华音乐文化海外传播、传承研究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音乐批评的理论研究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中国音乐断代史专题史研究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中国近现代音乐史研究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中国音乐史学史研究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中国音乐学术史研究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中国音乐美学史研究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中国音乐口述史研究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中国古代音乐文献研究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区域音乐研究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中国声乐研究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中国器乐研究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音乐基础理论研究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现当代作曲技术理论研究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中国当代歌剧音乐创作研究</w:t>
      </w:r>
    </w:p>
    <w:p w:rsidR="002862DB" w:rsidRPr="002862DB" w:rsidRDefault="002862DB" w:rsidP="002862DB">
      <w:pPr>
        <w:numPr>
          <w:ilvl w:val="0"/>
          <w:numId w:val="4"/>
        </w:numPr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中国当代流行音乐创作的民族化研究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20世纪中国音乐家研究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中国当代音乐作品与作曲家研究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舞蹈（舞剧）音乐研究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影视音乐研究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音乐社会学研究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音乐生态研究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音乐传播研究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音乐科技研究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音乐产业研究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西方音乐研究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世界民族音乐研究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网络音乐研究</w:t>
      </w:r>
    </w:p>
    <w:p w:rsidR="002862DB" w:rsidRPr="002862DB" w:rsidRDefault="002862DB" w:rsidP="002862DB">
      <w:pPr>
        <w:numPr>
          <w:ilvl w:val="0"/>
          <w:numId w:val="4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中国传统音乐形态研究</w:t>
      </w:r>
    </w:p>
    <w:p w:rsidR="002862DB" w:rsidRPr="002862DB" w:rsidRDefault="002862DB" w:rsidP="002862DB">
      <w:pPr>
        <w:tabs>
          <w:tab w:val="left" w:pos="0"/>
        </w:tabs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</w:p>
    <w:p w:rsidR="002862DB" w:rsidRPr="002862DB" w:rsidRDefault="002862DB" w:rsidP="002862DB">
      <w:pPr>
        <w:tabs>
          <w:tab w:val="left" w:pos="0"/>
        </w:tabs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2862DB">
        <w:rPr>
          <w:rFonts w:ascii="黑体" w:eastAsia="黑体" w:hAnsi="黑体" w:cs="黑体" w:hint="eastAsia"/>
          <w:sz w:val="32"/>
          <w:szCs w:val="32"/>
        </w:rPr>
        <w:t>舞蹈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舞蹈基础理论研究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舞蹈应用理论研究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中国舞蹈史研究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“一带一路”舞蹈文化研究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中国民族民间舞蹈研究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中国跨区域舞蹈研究*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中国舞蹈创作与表演研究*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中国当代舞剧研究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新舞蹈群体和舞蹈人才研究*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舞蹈著作权研究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群众舞蹈创作与活动研究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旅游视域中的舞蹈文化研究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外国舞蹈文化研究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中外舞蹈交流研究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舞蹈文化跨学科研究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舞蹈创作中的多媒体技术研究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中国杂技基础理论研究*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中国杂技艺术史研究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当代杂技创作研究</w:t>
      </w:r>
    </w:p>
    <w:p w:rsidR="002862DB" w:rsidRPr="002862DB" w:rsidRDefault="002862DB" w:rsidP="002862DB">
      <w:pPr>
        <w:numPr>
          <w:ilvl w:val="0"/>
          <w:numId w:val="5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中外杂技交流研究</w:t>
      </w:r>
    </w:p>
    <w:p w:rsidR="002862DB" w:rsidRPr="002862DB" w:rsidRDefault="002862DB" w:rsidP="002862DB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2862DB">
        <w:rPr>
          <w:rFonts w:ascii="黑体" w:eastAsia="黑体" w:hAnsi="黑体" w:cs="黑体" w:hint="eastAsia"/>
          <w:sz w:val="32"/>
          <w:szCs w:val="32"/>
        </w:rPr>
        <w:t xml:space="preserve">美术    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美术交流与人类命运共同体建构研究*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全球视野中的中国美术研究*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中国美术史专题研究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中国美术史学史研究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外国美术史研究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中外美术交流与比较研究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中国古代视觉文化研究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中国古代书论画论研究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中国雕塑专题研究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中国书法专题研究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中国建筑专题研究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摄影艺术研究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插画漫画艺术研究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网络美术传播研究*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中国近现代美术研究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国际当代艺术研究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中国当代艺术研究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现实主义美术研究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革命题材美术作品研究*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中外现当代艺术理论研究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中外美术批评史研究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美术馆与艺术行政研究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中外艺术市场及政策法规研究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中外艺术赞助与收藏机制研究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美术策展人才培养机制研究*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海外中国艺术品状况调查与研究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“</w:t>
      </w:r>
      <w:r w:rsidRPr="002862DB">
        <w:rPr>
          <w:rFonts w:ascii="仿宋_GB2312" w:eastAsia="仿宋_GB2312" w:hAnsi="仿宋_GB2312" w:cs="仿宋_GB2312"/>
          <w:sz w:val="32"/>
          <w:szCs w:val="32"/>
        </w:rPr>
        <w:t>一带一路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”</w:t>
      </w:r>
      <w:r w:rsidRPr="002862DB">
        <w:rPr>
          <w:rFonts w:ascii="仿宋_GB2312" w:eastAsia="仿宋_GB2312" w:hAnsi="仿宋_GB2312" w:cs="仿宋_GB2312"/>
          <w:sz w:val="32"/>
          <w:szCs w:val="32"/>
        </w:rPr>
        <w:t>中国美术传播与发展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中国美术话语现代转型研究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东南亚美术研究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长城美术研究</w:t>
      </w:r>
    </w:p>
    <w:p w:rsidR="002862DB" w:rsidRPr="002862DB" w:rsidRDefault="002862DB" w:rsidP="002862DB">
      <w:pPr>
        <w:numPr>
          <w:ilvl w:val="0"/>
          <w:numId w:val="6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美术馆展览序列研究</w:t>
      </w:r>
    </w:p>
    <w:p w:rsidR="002862DB" w:rsidRPr="002862DB" w:rsidRDefault="002862DB" w:rsidP="002862DB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</w:p>
    <w:p w:rsidR="002862DB" w:rsidRPr="002862DB" w:rsidRDefault="002862DB" w:rsidP="002862DB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2862DB">
        <w:rPr>
          <w:rFonts w:ascii="黑体" w:eastAsia="黑体" w:hAnsi="黑体" w:cs="黑体" w:hint="eastAsia"/>
          <w:sz w:val="32"/>
          <w:szCs w:val="32"/>
        </w:rPr>
        <w:t>设计艺术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中国艺术设计产业发展研究*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设计推动新农村建设策略与方法研究*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基于新技术的文化产品设计研究*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基于传统技艺的创新设计研究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中国设计思想及设计理论研究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中国传统纹样研究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中国传统营造的文化价值研究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中国传统服装服饰研究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城市公共环境景观设计研究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室内设计理论与实践研究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中外工艺美术史及专题研究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中国艺术设计史及专题研究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中国设计哲学、伦理学理论研究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工艺美术批评理论研究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设计批评理论研究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中国民间工艺研究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设计政策研究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中国服务设计创新发展策略研究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基于信息技术的新媒体艺术设计研究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中国互联网信息平台创新设计研究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中外设计交流研究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城市更新策略背景下工业遗产建筑再设计研究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 xml:space="preserve">中国传统工艺研究 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交互设计应用研究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中国陶瓷艺术研究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中国家具设计研究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中国动漫游戏产品设计研究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为弱势人群服务设计研究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旅游文创产品设计研究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智能制造设计研究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外国当代设计理论及实践研究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中外工艺美术比较研究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中外设计比较研究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国家形象设计研究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美好生活设计研究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防疫产品设计研究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*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运河文化与传统手工艺研究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黄河文化与乡土工艺研究</w:t>
      </w:r>
    </w:p>
    <w:p w:rsidR="002862DB" w:rsidRPr="002862DB" w:rsidRDefault="002862DB" w:rsidP="002862DB">
      <w:pPr>
        <w:numPr>
          <w:ilvl w:val="0"/>
          <w:numId w:val="7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国家文化公园设计研究</w:t>
      </w:r>
      <w:r w:rsidRPr="002862DB">
        <w:rPr>
          <w:rFonts w:ascii="仿宋_GB2312" w:eastAsia="仿宋_GB2312" w:hAnsi="仿宋_GB2312" w:cs="仿宋_GB2312" w:hint="eastAsia"/>
          <w:sz w:val="32"/>
          <w:szCs w:val="32"/>
        </w:rPr>
        <w:t>*</w:t>
      </w:r>
    </w:p>
    <w:p w:rsidR="002862DB" w:rsidRPr="002862DB" w:rsidRDefault="002862DB" w:rsidP="002862DB">
      <w:pPr>
        <w:tabs>
          <w:tab w:val="left" w:pos="0"/>
        </w:tabs>
        <w:spacing w:line="600" w:lineRule="exact"/>
        <w:ind w:left="840"/>
        <w:rPr>
          <w:rFonts w:ascii="仿宋_GB2312" w:eastAsia="仿宋_GB2312" w:hAnsi="仿宋_GB2312" w:cs="仿宋_GB2312"/>
          <w:sz w:val="32"/>
          <w:szCs w:val="32"/>
        </w:rPr>
      </w:pPr>
    </w:p>
    <w:p w:rsidR="002862DB" w:rsidRPr="002862DB" w:rsidRDefault="002862DB" w:rsidP="002862DB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2862DB">
        <w:rPr>
          <w:rFonts w:ascii="黑体" w:eastAsia="黑体" w:hAnsi="黑体" w:cs="黑体" w:hint="eastAsia"/>
          <w:sz w:val="32"/>
          <w:szCs w:val="32"/>
        </w:rPr>
        <w:t>综合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推进文化和旅游治理体系和治理能力现代化研究*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文化和旅游融合发展研究*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黄河流域文化和旅游区域协同发展研究*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增强中华文化认同的路径研究*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建党百年红色文化研究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文艺作品践行社会主义核心价值观研究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/>
          <w:sz w:val="32"/>
          <w:szCs w:val="32"/>
        </w:rPr>
        <w:t>文化强国指标体系研究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新时代构建人类命运共同体的文明对话研究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网络文化安全问题研究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“资源枯竭型城市”文化和旅游产业发展研究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国有艺术院团管理运营机制研究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国有文化企业“双效统一”评价体系研究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促进数字创意产业发展的政策研究*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文化文物单位文化创意产品开发研究*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文化和旅游市场管理政策研究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文化和旅游公共服务绩效评价研究*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文化和旅游公共服务体系高质量发展研究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乡村振兴战略中的文化和旅游发展研究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非物质文化遗产保护与传承发展研究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中华优秀传统文化创造性转化与创新性发展研究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文化艺术作品的知识产权问题研究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艺术产品的产权交易研究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大众流行文化消费研究*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 xml:space="preserve"> “互联网+”文化产业商业模式创新研究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区域特色文化产业发展研究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网络文化对生活方式的影响研究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优秀艺术作品传播平台与载体建设研究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对外文化交流项目绩效评估研究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文化和旅游服务贸易研究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1276" w:hanging="70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非物质文化遗产保护和利用的海外经验和经典案例研究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世界各国文化和旅游法律、政策比较研究</w:t>
      </w:r>
    </w:p>
    <w:p w:rsidR="002862DB" w:rsidRPr="002862DB" w:rsidRDefault="002862DB" w:rsidP="002862DB">
      <w:pPr>
        <w:numPr>
          <w:ilvl w:val="0"/>
          <w:numId w:val="8"/>
        </w:numPr>
        <w:tabs>
          <w:tab w:val="left" w:pos="0"/>
        </w:tabs>
        <w:spacing w:line="600" w:lineRule="exact"/>
        <w:ind w:left="993"/>
        <w:rPr>
          <w:rFonts w:ascii="仿宋_GB2312" w:eastAsia="仿宋_GB2312" w:hAnsi="仿宋_GB2312" w:cs="仿宋_GB2312"/>
          <w:sz w:val="32"/>
          <w:szCs w:val="32"/>
        </w:rPr>
      </w:pPr>
      <w:r w:rsidRPr="002862DB">
        <w:rPr>
          <w:rFonts w:ascii="仿宋_GB2312" w:eastAsia="仿宋_GB2312" w:hAnsi="仿宋_GB2312" w:cs="仿宋_GB2312" w:hint="eastAsia"/>
          <w:sz w:val="32"/>
          <w:szCs w:val="32"/>
        </w:rPr>
        <w:t>世界文化思潮及文化热点问题研究</w:t>
      </w:r>
    </w:p>
    <w:p w:rsidR="002862DB" w:rsidRPr="002862DB" w:rsidRDefault="002862DB" w:rsidP="002862DB">
      <w:pPr>
        <w:spacing w:line="600" w:lineRule="exact"/>
        <w:rPr>
          <w:rFonts w:ascii="Calibri" w:eastAsia="宋体" w:hAnsi="Calibri" w:cs="Times New Roman"/>
          <w:szCs w:val="24"/>
        </w:rPr>
      </w:pPr>
    </w:p>
    <w:p w:rsidR="002862DB" w:rsidRPr="002862DB" w:rsidRDefault="002862DB" w:rsidP="002862DB">
      <w:pPr>
        <w:spacing w:line="600" w:lineRule="exact"/>
        <w:rPr>
          <w:rFonts w:ascii="Calibri" w:eastAsia="宋体" w:hAnsi="Calibri" w:cs="Times New Roman"/>
          <w:szCs w:val="24"/>
        </w:rPr>
      </w:pPr>
    </w:p>
    <w:p w:rsidR="002862DB" w:rsidRPr="002862DB" w:rsidRDefault="002862DB" w:rsidP="002862DB">
      <w:pPr>
        <w:snapToGrid w:val="0"/>
        <w:spacing w:line="500" w:lineRule="exact"/>
        <w:ind w:right="314"/>
        <w:jc w:val="center"/>
        <w:rPr>
          <w:rFonts w:ascii="仿宋_GB2312" w:eastAsia="仿宋_GB2312" w:hAnsi="Times New Roman" w:cs="Times New Roman"/>
          <w:sz w:val="32"/>
          <w:szCs w:val="32"/>
        </w:rPr>
      </w:pPr>
    </w:p>
    <w:p w:rsidR="002862DB" w:rsidRPr="002862DB" w:rsidRDefault="002862DB" w:rsidP="002862DB">
      <w:pPr>
        <w:snapToGrid w:val="0"/>
        <w:spacing w:line="500" w:lineRule="exact"/>
        <w:ind w:right="314"/>
        <w:jc w:val="center"/>
        <w:rPr>
          <w:rFonts w:ascii="仿宋_GB2312" w:eastAsia="仿宋_GB2312" w:hAnsi="Times New Roman" w:cs="Times New Roman"/>
          <w:sz w:val="32"/>
          <w:szCs w:val="32"/>
        </w:rPr>
      </w:pPr>
    </w:p>
    <w:p w:rsidR="002862DB" w:rsidRPr="002862DB" w:rsidRDefault="002862DB" w:rsidP="002862DB">
      <w:pPr>
        <w:snapToGrid w:val="0"/>
        <w:spacing w:line="500" w:lineRule="exact"/>
        <w:ind w:right="314"/>
        <w:jc w:val="center"/>
        <w:rPr>
          <w:rFonts w:ascii="仿宋_GB2312" w:eastAsia="仿宋_GB2312" w:hAnsi="Times New Roman" w:cs="Times New Roman"/>
          <w:sz w:val="32"/>
          <w:szCs w:val="32"/>
        </w:rPr>
      </w:pPr>
    </w:p>
    <w:p w:rsidR="002862DB" w:rsidRPr="002862DB" w:rsidRDefault="002862DB" w:rsidP="002862DB">
      <w:pPr>
        <w:snapToGrid w:val="0"/>
        <w:spacing w:line="500" w:lineRule="exact"/>
        <w:ind w:right="314"/>
        <w:jc w:val="center"/>
        <w:rPr>
          <w:rFonts w:ascii="仿宋_GB2312" w:eastAsia="仿宋_GB2312" w:hAnsi="Times New Roman" w:cs="Times New Roman"/>
          <w:sz w:val="32"/>
          <w:szCs w:val="32"/>
        </w:rPr>
      </w:pPr>
    </w:p>
    <w:p w:rsidR="002862DB" w:rsidRPr="002862DB" w:rsidRDefault="002862DB" w:rsidP="002862DB">
      <w:pPr>
        <w:snapToGrid w:val="0"/>
        <w:spacing w:line="500" w:lineRule="exact"/>
        <w:ind w:right="314"/>
        <w:jc w:val="center"/>
        <w:rPr>
          <w:rFonts w:ascii="仿宋_GB2312" w:eastAsia="仿宋_GB2312" w:hAnsi="Times New Roman" w:cs="Times New Roman"/>
          <w:sz w:val="32"/>
          <w:szCs w:val="32"/>
        </w:rPr>
      </w:pPr>
    </w:p>
    <w:p w:rsidR="002862DB" w:rsidRPr="002862DB" w:rsidRDefault="002862DB" w:rsidP="002862DB">
      <w:pPr>
        <w:rPr>
          <w:rFonts w:ascii="Calibri" w:eastAsia="宋体" w:hAnsi="Calibri" w:cs="Times New Roman"/>
          <w:szCs w:val="24"/>
        </w:rPr>
      </w:pPr>
    </w:p>
    <w:p w:rsidR="009A1957" w:rsidRPr="002862DB" w:rsidRDefault="009A1957"/>
    <w:sectPr w:rsidR="009A1957" w:rsidRPr="002862D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987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4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ind w:left="203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2455" w:hanging="420"/>
      </w:pPr>
    </w:lvl>
    <w:lvl w:ilvl="2">
      <w:start w:val="1"/>
      <w:numFmt w:val="lowerRoman"/>
      <w:lvlText w:val="%3."/>
      <w:lvlJc w:val="right"/>
      <w:pPr>
        <w:ind w:left="2875" w:hanging="420"/>
      </w:pPr>
    </w:lvl>
    <w:lvl w:ilvl="3">
      <w:start w:val="1"/>
      <w:numFmt w:val="decimal"/>
      <w:lvlText w:val="%4."/>
      <w:lvlJc w:val="left"/>
      <w:pPr>
        <w:ind w:left="3295" w:hanging="420"/>
      </w:pPr>
    </w:lvl>
    <w:lvl w:ilvl="4">
      <w:start w:val="1"/>
      <w:numFmt w:val="lowerLetter"/>
      <w:lvlText w:val="%5)"/>
      <w:lvlJc w:val="left"/>
      <w:pPr>
        <w:ind w:left="3715" w:hanging="420"/>
      </w:pPr>
    </w:lvl>
    <w:lvl w:ilvl="5">
      <w:start w:val="1"/>
      <w:numFmt w:val="lowerRoman"/>
      <w:lvlText w:val="%6."/>
      <w:lvlJc w:val="right"/>
      <w:pPr>
        <w:ind w:left="4135" w:hanging="420"/>
      </w:pPr>
    </w:lvl>
    <w:lvl w:ilvl="6">
      <w:start w:val="1"/>
      <w:numFmt w:val="decimal"/>
      <w:lvlText w:val="%7."/>
      <w:lvlJc w:val="left"/>
      <w:pPr>
        <w:ind w:left="4555" w:hanging="420"/>
      </w:pPr>
    </w:lvl>
    <w:lvl w:ilvl="7">
      <w:start w:val="1"/>
      <w:numFmt w:val="lowerLetter"/>
      <w:lvlText w:val="%8)"/>
      <w:lvlJc w:val="left"/>
      <w:pPr>
        <w:ind w:left="4975" w:hanging="420"/>
      </w:pPr>
    </w:lvl>
    <w:lvl w:ilvl="8">
      <w:start w:val="1"/>
      <w:numFmt w:val="lowerRoman"/>
      <w:lvlText w:val="%9."/>
      <w:lvlJc w:val="right"/>
      <w:pPr>
        <w:ind w:left="5395" w:hanging="420"/>
      </w:pPr>
    </w:lvl>
  </w:abstractNum>
  <w:abstractNum w:abstractNumId="5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7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22"/>
    <w:rsid w:val="002862DB"/>
    <w:rsid w:val="007E1D5A"/>
    <w:rsid w:val="0082391B"/>
    <w:rsid w:val="009A1957"/>
    <w:rsid w:val="00AF1122"/>
    <w:rsid w:val="00F3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190D26-28F6-4240-B823-5C77A5E2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488</Words>
  <Characters>2783</Characters>
  <Application>Microsoft Office Word</Application>
  <DocSecurity>4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USER</cp:lastModifiedBy>
  <cp:revision>2</cp:revision>
  <dcterms:created xsi:type="dcterms:W3CDTF">2021-01-20T08:45:00Z</dcterms:created>
  <dcterms:modified xsi:type="dcterms:W3CDTF">2021-01-20T08:45:00Z</dcterms:modified>
</cp:coreProperties>
</file>